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101"/>
        <w:gridCol w:w="8141"/>
      </w:tblGrid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 w:rsidP="00A41D54">
            <w:r>
              <w:t>1.</w:t>
            </w:r>
          </w:p>
        </w:tc>
        <w:tc>
          <w:tcPr>
            <w:tcW w:w="8141" w:type="dxa"/>
          </w:tcPr>
          <w:p w:rsidR="00A41D54" w:rsidRDefault="00A41D54" w:rsidP="00331266">
            <w:proofErr w:type="spellStart"/>
            <w:r w:rsidRPr="00EA0BAE">
              <w:rPr>
                <w:b/>
              </w:rPr>
              <w:t>Einzelpersonen</w:t>
            </w:r>
            <w:proofErr w:type="spellEnd"/>
            <w:r w:rsidRPr="00EA0BAE">
              <w:rPr>
                <w:b/>
              </w:rPr>
              <w:t xml:space="preserve"> und </w:t>
            </w:r>
            <w:proofErr w:type="spellStart"/>
            <w:r w:rsidRPr="00EA0BAE">
              <w:rPr>
                <w:b/>
              </w:rPr>
              <w:t>Familie</w:t>
            </w:r>
            <w:proofErr w:type="spellEnd"/>
            <w:r>
              <w:t xml:space="preserve">: </w:t>
            </w:r>
            <w:proofErr w:type="spellStart"/>
            <w:r>
              <w:t>Di</w:t>
            </w:r>
            <w:r w:rsidR="00331266">
              <w:t>e</w:t>
            </w:r>
            <w:bookmarkStart w:id="0" w:name="_GoBack"/>
            <w:bookmarkEnd w:id="0"/>
            <w:r>
              <w:t>Einzelpersonen</w:t>
            </w:r>
            <w:proofErr w:type="spellEnd"/>
            <w:r>
              <w:t xml:space="preserve">, die </w:t>
            </w:r>
            <w:proofErr w:type="spellStart"/>
            <w:r>
              <w:t>Familie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2.</w:t>
            </w:r>
          </w:p>
        </w:tc>
        <w:tc>
          <w:tcPr>
            <w:tcW w:w="8141" w:type="dxa"/>
          </w:tcPr>
          <w:p w:rsidR="00A41D54" w:rsidRDefault="00A41D54">
            <w:proofErr w:type="spellStart"/>
            <w:r>
              <w:t>Familienalltag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3.</w:t>
            </w:r>
          </w:p>
        </w:tc>
        <w:tc>
          <w:tcPr>
            <w:tcW w:w="8141" w:type="dxa"/>
          </w:tcPr>
          <w:p w:rsidR="00A41D54" w:rsidRDefault="00A41D54">
            <w:proofErr w:type="spellStart"/>
            <w:r>
              <w:t>Familienfeste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4.</w:t>
            </w:r>
          </w:p>
        </w:tc>
        <w:tc>
          <w:tcPr>
            <w:tcW w:w="8141" w:type="dxa"/>
          </w:tcPr>
          <w:p w:rsidR="00A41D54" w:rsidRDefault="00EA0BAE">
            <w:proofErr w:type="spellStart"/>
            <w:r>
              <w:t>FesteimAblauf</w:t>
            </w:r>
            <w:proofErr w:type="spellEnd"/>
            <w:r>
              <w:t xml:space="preserve"> des </w:t>
            </w:r>
            <w:proofErr w:type="spellStart"/>
            <w:r>
              <w:t>Jahres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5.</w:t>
            </w:r>
          </w:p>
        </w:tc>
        <w:tc>
          <w:tcPr>
            <w:tcW w:w="8141" w:type="dxa"/>
          </w:tcPr>
          <w:p w:rsidR="00A41D54" w:rsidRPr="00EA0BAE" w:rsidRDefault="00EA0BAE">
            <w:pPr>
              <w:rPr>
                <w:b/>
              </w:rPr>
            </w:pPr>
            <w:proofErr w:type="spellStart"/>
            <w:r w:rsidRPr="00EA0BAE">
              <w:rPr>
                <w:b/>
              </w:rPr>
              <w:t>Schule</w:t>
            </w:r>
            <w:proofErr w:type="spellEnd"/>
            <w:r w:rsidRPr="00EA0BAE">
              <w:rPr>
                <w:b/>
              </w:rPr>
              <w:t xml:space="preserve">: </w:t>
            </w:r>
            <w:proofErr w:type="spellStart"/>
            <w:r w:rsidRPr="00EA0BAE">
              <w:t>DasSchulgebäude</w:t>
            </w:r>
            <w:proofErr w:type="spellEnd"/>
            <w:r>
              <w:t xml:space="preserve">, </w:t>
            </w:r>
            <w:proofErr w:type="spellStart"/>
            <w:r w:rsidR="00027987">
              <w:t>dasSchuljahr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6.</w:t>
            </w:r>
          </w:p>
        </w:tc>
        <w:tc>
          <w:tcPr>
            <w:tcW w:w="8141" w:type="dxa"/>
          </w:tcPr>
          <w:p w:rsidR="00A41D54" w:rsidRDefault="00027987">
            <w:r>
              <w:t xml:space="preserve">Der </w:t>
            </w:r>
            <w:proofErr w:type="spellStart"/>
            <w:r>
              <w:t>Schultag</w:t>
            </w:r>
            <w:proofErr w:type="spellEnd"/>
            <w:r>
              <w:t xml:space="preserve">, </w:t>
            </w:r>
            <w:proofErr w:type="spellStart"/>
            <w:r>
              <w:t>inderStunde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7.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DasSchulsystem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8.</w:t>
            </w:r>
          </w:p>
        </w:tc>
        <w:tc>
          <w:tcPr>
            <w:tcW w:w="8141" w:type="dxa"/>
          </w:tcPr>
          <w:p w:rsidR="00A41D54" w:rsidRDefault="00027987">
            <w:r>
              <w:t xml:space="preserve">Der </w:t>
            </w:r>
            <w:proofErr w:type="spellStart"/>
            <w:r>
              <w:t>Spracherwerb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9.</w:t>
            </w:r>
          </w:p>
        </w:tc>
        <w:tc>
          <w:tcPr>
            <w:tcW w:w="8141" w:type="dxa"/>
          </w:tcPr>
          <w:p w:rsidR="00A41D54" w:rsidRPr="00027987" w:rsidRDefault="00027987">
            <w:r>
              <w:rPr>
                <w:b/>
              </w:rPr>
              <w:t xml:space="preserve">Essen, </w:t>
            </w:r>
            <w:proofErr w:type="spellStart"/>
            <w:r>
              <w:rPr>
                <w:b/>
              </w:rPr>
              <w:t>Trinken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Lebensmittel</w:t>
            </w:r>
            <w:proofErr w:type="spellEnd"/>
            <w:r>
              <w:t xml:space="preserve">, </w:t>
            </w:r>
            <w:proofErr w:type="spellStart"/>
            <w:r>
              <w:t>Gerichte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10.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Gesund</w:t>
            </w:r>
            <w:proofErr w:type="spellEnd"/>
            <w:r>
              <w:t xml:space="preserve"> essen – </w:t>
            </w:r>
            <w:proofErr w:type="spellStart"/>
            <w:r>
              <w:t>ungesund</w:t>
            </w:r>
            <w:proofErr w:type="spellEnd"/>
            <w:r>
              <w:t xml:space="preserve"> essen</w:t>
            </w:r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11.</w:t>
            </w:r>
          </w:p>
        </w:tc>
        <w:tc>
          <w:tcPr>
            <w:tcW w:w="8141" w:type="dxa"/>
          </w:tcPr>
          <w:p w:rsidR="00A41D54" w:rsidRDefault="00027987">
            <w:r>
              <w:t xml:space="preserve">Die </w:t>
            </w:r>
            <w:proofErr w:type="spellStart"/>
            <w:r>
              <w:t>ungarischeKüche</w:t>
            </w:r>
            <w:proofErr w:type="spellEnd"/>
            <w:r>
              <w:t xml:space="preserve"> – die </w:t>
            </w:r>
            <w:proofErr w:type="spellStart"/>
            <w:r>
              <w:t>deutscheKüche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12.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Auswärts</w:t>
            </w:r>
            <w:proofErr w:type="spellEnd"/>
            <w:r>
              <w:t xml:space="preserve"> essen</w:t>
            </w:r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13.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GästezuHause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14.</w:t>
            </w:r>
          </w:p>
        </w:tc>
        <w:tc>
          <w:tcPr>
            <w:tcW w:w="8141" w:type="dxa"/>
          </w:tcPr>
          <w:p w:rsidR="00A41D54" w:rsidRPr="00027987" w:rsidRDefault="00027987">
            <w:proofErr w:type="spellStart"/>
            <w:r w:rsidRPr="00027987">
              <w:rPr>
                <w:b/>
              </w:rPr>
              <w:t>Wohnen</w:t>
            </w:r>
            <w:proofErr w:type="spellEnd"/>
            <w:r w:rsidRPr="00027987">
              <w:rPr>
                <w:b/>
              </w:rPr>
              <w:t>:</w:t>
            </w:r>
            <w:proofErr w:type="spellStart"/>
            <w:r>
              <w:t>DasLebenin</w:t>
            </w:r>
            <w:proofErr w:type="spellEnd"/>
            <w:r>
              <w:t xml:space="preserve"> der </w:t>
            </w:r>
            <w:proofErr w:type="spellStart"/>
            <w:r>
              <w:t>Stadt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15.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DasLebenaufdemLand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16.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Wohnmöglichkeiten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17.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Wohnsituationen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18.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EinEifamilienhaus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19.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EineWohnung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20.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Hausarbeiten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21.</w:t>
            </w:r>
          </w:p>
        </w:tc>
        <w:tc>
          <w:tcPr>
            <w:tcW w:w="8141" w:type="dxa"/>
          </w:tcPr>
          <w:p w:rsidR="00A41D54" w:rsidRPr="00027987" w:rsidRDefault="00027987">
            <w:proofErr w:type="spellStart"/>
            <w:r>
              <w:rPr>
                <w:b/>
              </w:rPr>
              <w:t>Gesundheit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Krankheit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Der </w:t>
            </w:r>
            <w:proofErr w:type="spellStart"/>
            <w:r>
              <w:t>menschliche</w:t>
            </w:r>
            <w:proofErr w:type="spellEnd"/>
            <w:r>
              <w:t xml:space="preserve"> Körper</w:t>
            </w:r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22.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Kranksein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23.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Sozialvewrsicherung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24.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GesundeLebensweise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25.</w:t>
            </w:r>
          </w:p>
        </w:tc>
        <w:tc>
          <w:tcPr>
            <w:tcW w:w="8141" w:type="dxa"/>
          </w:tcPr>
          <w:p w:rsidR="00A41D54" w:rsidRPr="00027987" w:rsidRDefault="00027987">
            <w:proofErr w:type="spellStart"/>
            <w:r>
              <w:rPr>
                <w:b/>
              </w:rPr>
              <w:t>Freizeit</w:t>
            </w:r>
            <w:proofErr w:type="spellEnd"/>
            <w:r>
              <w:rPr>
                <w:b/>
              </w:rPr>
              <w:t xml:space="preserve">, Sport: </w:t>
            </w:r>
            <w:r>
              <w:t xml:space="preserve">Die </w:t>
            </w:r>
            <w:proofErr w:type="spellStart"/>
            <w:r>
              <w:t>Freizeit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26.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Theater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27.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Kino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28.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Musik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29.</w:t>
            </w:r>
          </w:p>
        </w:tc>
        <w:tc>
          <w:tcPr>
            <w:tcW w:w="8141" w:type="dxa"/>
          </w:tcPr>
          <w:p w:rsidR="00A41D54" w:rsidRDefault="00027987">
            <w:proofErr w:type="spellStart"/>
            <w:r>
              <w:t>Fernsehen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30.</w:t>
            </w:r>
          </w:p>
        </w:tc>
        <w:tc>
          <w:tcPr>
            <w:tcW w:w="8141" w:type="dxa"/>
          </w:tcPr>
          <w:p w:rsidR="00A41D54" w:rsidRDefault="00027987">
            <w:r>
              <w:t>Lesen</w:t>
            </w:r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31.</w:t>
            </w:r>
          </w:p>
        </w:tc>
        <w:tc>
          <w:tcPr>
            <w:tcW w:w="8141" w:type="dxa"/>
          </w:tcPr>
          <w:p w:rsidR="00A41D54" w:rsidRDefault="00900BAC">
            <w:r>
              <w:t>Computer</w:t>
            </w:r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32.</w:t>
            </w:r>
          </w:p>
        </w:tc>
        <w:tc>
          <w:tcPr>
            <w:tcW w:w="8141" w:type="dxa"/>
          </w:tcPr>
          <w:p w:rsidR="00A41D54" w:rsidRDefault="00900BAC">
            <w:r>
              <w:t>Sport</w:t>
            </w:r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33.</w:t>
            </w:r>
          </w:p>
        </w:tc>
        <w:tc>
          <w:tcPr>
            <w:tcW w:w="8141" w:type="dxa"/>
          </w:tcPr>
          <w:p w:rsidR="00A41D54" w:rsidRPr="00900BAC" w:rsidRDefault="00900BAC">
            <w:proofErr w:type="spellStart"/>
            <w:r>
              <w:rPr>
                <w:b/>
              </w:rPr>
              <w:t>Einkaufen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Kleidung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Einkaufen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34.</w:t>
            </w:r>
          </w:p>
        </w:tc>
        <w:tc>
          <w:tcPr>
            <w:tcW w:w="8141" w:type="dxa"/>
          </w:tcPr>
          <w:p w:rsidR="00A41D54" w:rsidRDefault="00900BAC">
            <w:proofErr w:type="spellStart"/>
            <w:r>
              <w:t>Kleidung</w:t>
            </w:r>
            <w:proofErr w:type="spellEnd"/>
            <w:r>
              <w:t xml:space="preserve">, </w:t>
            </w:r>
            <w:proofErr w:type="spellStart"/>
            <w:r>
              <w:t>Mode</w:t>
            </w:r>
            <w:proofErr w:type="spellEnd"/>
          </w:p>
        </w:tc>
      </w:tr>
      <w:tr w:rsidR="00A41D54" w:rsidTr="00A41D54">
        <w:trPr>
          <w:trHeight w:val="321"/>
        </w:trPr>
        <w:tc>
          <w:tcPr>
            <w:tcW w:w="1101" w:type="dxa"/>
          </w:tcPr>
          <w:p w:rsidR="00A41D54" w:rsidRDefault="00A41D54">
            <w:r>
              <w:t>35.</w:t>
            </w:r>
          </w:p>
        </w:tc>
        <w:tc>
          <w:tcPr>
            <w:tcW w:w="8141" w:type="dxa"/>
          </w:tcPr>
          <w:p w:rsidR="00A41D54" w:rsidRDefault="00900BAC">
            <w:proofErr w:type="spellStart"/>
            <w:r>
              <w:t>Gespräche</w:t>
            </w:r>
            <w:proofErr w:type="spellEnd"/>
            <w:r>
              <w:t xml:space="preserve">, </w:t>
            </w:r>
            <w:proofErr w:type="spellStart"/>
            <w:r>
              <w:t>Dialoge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>
            <w:r>
              <w:t>36.</w:t>
            </w:r>
          </w:p>
        </w:tc>
        <w:tc>
          <w:tcPr>
            <w:tcW w:w="8141" w:type="dxa"/>
          </w:tcPr>
          <w:p w:rsidR="00A41D54" w:rsidRDefault="00900BAC">
            <w:proofErr w:type="spellStart"/>
            <w:r>
              <w:t>Sommerpläne</w:t>
            </w:r>
            <w:proofErr w:type="spellEnd"/>
          </w:p>
        </w:tc>
      </w:tr>
      <w:tr w:rsidR="00A41D54" w:rsidTr="00A41D54">
        <w:trPr>
          <w:trHeight w:val="340"/>
        </w:trPr>
        <w:tc>
          <w:tcPr>
            <w:tcW w:w="1101" w:type="dxa"/>
          </w:tcPr>
          <w:p w:rsidR="00A41D54" w:rsidRDefault="00A41D54"/>
        </w:tc>
        <w:tc>
          <w:tcPr>
            <w:tcW w:w="8141" w:type="dxa"/>
          </w:tcPr>
          <w:p w:rsidR="00A41D54" w:rsidRDefault="00A41D54"/>
        </w:tc>
      </w:tr>
    </w:tbl>
    <w:p w:rsidR="006151A2" w:rsidRDefault="003E25B4"/>
    <w:p w:rsidR="00900BAC" w:rsidRDefault="00900BAC"/>
    <w:p w:rsidR="00900BAC" w:rsidRDefault="00900BAC"/>
    <w:p w:rsidR="00900BAC" w:rsidRPr="00900BAC" w:rsidRDefault="00900BAC" w:rsidP="00900BAC">
      <w:pPr>
        <w:pStyle w:val="Listaszerbekezds"/>
        <w:jc w:val="center"/>
      </w:pPr>
      <w:r w:rsidRPr="00900BAC">
        <w:rPr>
          <w:sz w:val="56"/>
          <w:szCs w:val="56"/>
        </w:rPr>
        <w:lastRenderedPageBreak/>
        <w:t>…………………………………….</w:t>
      </w:r>
      <w:r>
        <w:rPr>
          <w:sz w:val="56"/>
          <w:szCs w:val="56"/>
        </w:rPr>
        <w:br/>
      </w:r>
      <w:proofErr w:type="spellStart"/>
      <w:r>
        <w:t>Stempel</w:t>
      </w:r>
      <w:proofErr w:type="spellEnd"/>
      <w:r>
        <w:t xml:space="preserve"> der </w:t>
      </w:r>
      <w:proofErr w:type="spellStart"/>
      <w:r>
        <w:t>Schule</w:t>
      </w:r>
      <w:proofErr w:type="spellEnd"/>
    </w:p>
    <w:p w:rsidR="00900BAC" w:rsidRPr="00900BAC" w:rsidRDefault="00900BAC" w:rsidP="00900BAC">
      <w:pPr>
        <w:pStyle w:val="Listaszerbekezds"/>
        <w:jc w:val="center"/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  <w:proofErr w:type="spellStart"/>
      <w:r w:rsidRPr="00141250">
        <w:rPr>
          <w:b/>
          <w:sz w:val="56"/>
          <w:szCs w:val="56"/>
        </w:rPr>
        <w:t>Planfür</w:t>
      </w:r>
      <w:proofErr w:type="spellEnd"/>
      <w:r w:rsidRPr="00141250">
        <w:rPr>
          <w:b/>
          <w:sz w:val="56"/>
          <w:szCs w:val="56"/>
        </w:rPr>
        <w:t xml:space="preserve"> den </w:t>
      </w:r>
      <w:proofErr w:type="spellStart"/>
      <w:r w:rsidRPr="00141250">
        <w:rPr>
          <w:b/>
          <w:sz w:val="56"/>
          <w:szCs w:val="56"/>
        </w:rPr>
        <w:t>deutschenFachzirkel</w:t>
      </w:r>
      <w:proofErr w:type="spellEnd"/>
      <w:r>
        <w:rPr>
          <w:b/>
          <w:sz w:val="56"/>
          <w:szCs w:val="56"/>
        </w:rPr>
        <w:br/>
        <w:t>7</w:t>
      </w:r>
      <w:proofErr w:type="gramStart"/>
      <w:r>
        <w:rPr>
          <w:b/>
          <w:sz w:val="56"/>
          <w:szCs w:val="56"/>
        </w:rPr>
        <w:t>.Klasse</w:t>
      </w:r>
      <w:proofErr w:type="gramEnd"/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                ……………………………………      ………………………………..</w:t>
      </w:r>
    </w:p>
    <w:p w:rsidR="00900BAC" w:rsidRPr="00141250" w:rsidRDefault="00900BAC" w:rsidP="00900BAC">
      <w:pPr>
        <w:pStyle w:val="Listaszerbekezds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Datum</w:t>
      </w:r>
      <w:proofErr w:type="spellEnd"/>
      <w:r>
        <w:rPr>
          <w:b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sz w:val="24"/>
          <w:szCs w:val="24"/>
        </w:rPr>
        <w:t>DirektorinLehrkraft</w:t>
      </w:r>
      <w:proofErr w:type="spellEnd"/>
      <w:proofErr w:type="gramEnd"/>
    </w:p>
    <w:p w:rsidR="00900BAC" w:rsidRDefault="00900BAC" w:rsidP="00900BAC"/>
    <w:p w:rsidR="00900BAC" w:rsidRDefault="00900BAC"/>
    <w:sectPr w:rsidR="00900BAC" w:rsidSect="00C7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B5E"/>
    <w:multiLevelType w:val="hybridMultilevel"/>
    <w:tmpl w:val="E94E0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D54"/>
    <w:rsid w:val="00027987"/>
    <w:rsid w:val="002C4EAF"/>
    <w:rsid w:val="00331266"/>
    <w:rsid w:val="003E25B4"/>
    <w:rsid w:val="00900BAC"/>
    <w:rsid w:val="00A41D54"/>
    <w:rsid w:val="00C74EED"/>
    <w:rsid w:val="00DE6FC8"/>
    <w:rsid w:val="00EA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Cecilía</dc:creator>
  <cp:lastModifiedBy>TANÁRI</cp:lastModifiedBy>
  <cp:revision>2</cp:revision>
  <dcterms:created xsi:type="dcterms:W3CDTF">2014-10-21T11:46:00Z</dcterms:created>
  <dcterms:modified xsi:type="dcterms:W3CDTF">2014-10-21T11:46:00Z</dcterms:modified>
</cp:coreProperties>
</file>