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CC" w:rsidRPr="0010711D" w:rsidRDefault="0010711D" w:rsidP="00F87ABF">
      <w:pPr>
        <w:pStyle w:val="Cm"/>
        <w:jc w:val="center"/>
        <w:rPr>
          <w:sz w:val="36"/>
          <w:szCs w:val="36"/>
        </w:rPr>
      </w:pPr>
      <w:proofErr w:type="spellStart"/>
      <w:r w:rsidRPr="0010711D">
        <w:rPr>
          <w:sz w:val="36"/>
          <w:szCs w:val="36"/>
        </w:rPr>
        <w:t>Tomasovszky</w:t>
      </w:r>
      <w:proofErr w:type="spellEnd"/>
      <w:r w:rsidRPr="0010711D">
        <w:rPr>
          <w:sz w:val="36"/>
          <w:szCs w:val="36"/>
        </w:rPr>
        <w:t xml:space="preserve"> Pálma</w:t>
      </w:r>
      <w:proofErr w:type="gramStart"/>
      <w:r w:rsidRPr="0010711D">
        <w:rPr>
          <w:sz w:val="36"/>
          <w:szCs w:val="36"/>
        </w:rPr>
        <w:t>:</w:t>
      </w:r>
      <w:r w:rsidR="00AC7F7E" w:rsidRPr="0010711D">
        <w:rPr>
          <w:sz w:val="36"/>
          <w:szCs w:val="36"/>
        </w:rPr>
        <w:t>Miért</w:t>
      </w:r>
      <w:proofErr w:type="gramEnd"/>
      <w:r w:rsidR="00AC7F7E" w:rsidRPr="0010711D">
        <w:rPr>
          <w:sz w:val="36"/>
          <w:szCs w:val="36"/>
        </w:rPr>
        <w:t xml:space="preserve"> kopácsol a fakopá</w:t>
      </w:r>
      <w:r w:rsidR="009F0645" w:rsidRPr="0010711D">
        <w:rPr>
          <w:sz w:val="36"/>
          <w:szCs w:val="36"/>
        </w:rPr>
        <w:t>n</w:t>
      </w:r>
      <w:r w:rsidR="00AC7F7E" w:rsidRPr="0010711D">
        <w:rPr>
          <w:sz w:val="36"/>
          <w:szCs w:val="36"/>
        </w:rPr>
        <w:t>cs?</w:t>
      </w:r>
    </w:p>
    <w:p w:rsidR="00581FA9" w:rsidRPr="006E13E5" w:rsidRDefault="00AC7F7E" w:rsidP="00861B8A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E13E5">
        <w:rPr>
          <w:sz w:val="24"/>
          <w:szCs w:val="24"/>
        </w:rPr>
        <w:t>Réges</w:t>
      </w:r>
      <w:proofErr w:type="spellEnd"/>
      <w:r w:rsidRPr="006E13E5">
        <w:rPr>
          <w:sz w:val="24"/>
          <w:szCs w:val="24"/>
        </w:rPr>
        <w:t xml:space="preserve"> régen a fakopá</w:t>
      </w:r>
      <w:r w:rsidR="009F0645" w:rsidRPr="006E13E5">
        <w:rPr>
          <w:sz w:val="24"/>
          <w:szCs w:val="24"/>
        </w:rPr>
        <w:t>n</w:t>
      </w:r>
      <w:r w:rsidRPr="006E13E5">
        <w:rPr>
          <w:sz w:val="24"/>
          <w:szCs w:val="24"/>
        </w:rPr>
        <w:t>cs még nem kopácsolt. Sőt! A madarak között ő énekelt a le</w:t>
      </w:r>
      <w:r w:rsidR="00581FA9" w:rsidRPr="006E13E5">
        <w:rPr>
          <w:sz w:val="24"/>
          <w:szCs w:val="24"/>
        </w:rPr>
        <w:t xml:space="preserve">gszebben. </w:t>
      </w:r>
      <w:r w:rsidRPr="006E13E5">
        <w:rPr>
          <w:sz w:val="24"/>
          <w:szCs w:val="24"/>
        </w:rPr>
        <w:t xml:space="preserve">Minden madár, </w:t>
      </w:r>
      <w:r w:rsidR="00581FA9" w:rsidRPr="006E13E5">
        <w:rPr>
          <w:sz w:val="24"/>
          <w:szCs w:val="24"/>
        </w:rPr>
        <w:t xml:space="preserve">és </w:t>
      </w:r>
      <w:r w:rsidRPr="006E13E5">
        <w:rPr>
          <w:sz w:val="24"/>
          <w:szCs w:val="24"/>
        </w:rPr>
        <w:t>mi</w:t>
      </w:r>
      <w:r w:rsidR="00581FA9" w:rsidRPr="006E13E5">
        <w:rPr>
          <w:sz w:val="24"/>
          <w:szCs w:val="24"/>
        </w:rPr>
        <w:t xml:space="preserve">nden élőlény irigyelte a hangját. Már nagyon megunta, </w:t>
      </w:r>
      <w:proofErr w:type="gramStart"/>
      <w:r w:rsidR="00581FA9" w:rsidRPr="006E13E5">
        <w:rPr>
          <w:sz w:val="24"/>
          <w:szCs w:val="24"/>
        </w:rPr>
        <w:t>hogy</w:t>
      </w:r>
      <w:proofErr w:type="gramEnd"/>
      <w:r w:rsidR="00581FA9" w:rsidRPr="006E13E5">
        <w:rPr>
          <w:sz w:val="24"/>
          <w:szCs w:val="24"/>
        </w:rPr>
        <w:t xml:space="preserve"> minden partira</w:t>
      </w:r>
      <w:r w:rsidR="00F87ABF">
        <w:rPr>
          <w:sz w:val="24"/>
          <w:szCs w:val="24"/>
        </w:rPr>
        <w:t>,</w:t>
      </w:r>
      <w:r w:rsidR="00581FA9" w:rsidRPr="006E13E5">
        <w:rPr>
          <w:sz w:val="24"/>
          <w:szCs w:val="24"/>
        </w:rPr>
        <w:t xml:space="preserve"> s minden erdei mulatságra hívogatják.</w:t>
      </w:r>
    </w:p>
    <w:p w:rsidR="00581FA9" w:rsidRPr="006E13E5" w:rsidRDefault="00581FA9" w:rsidP="00861B8A">
      <w:pPr>
        <w:spacing w:line="360" w:lineRule="auto"/>
        <w:ind w:firstLine="708"/>
        <w:jc w:val="both"/>
        <w:rPr>
          <w:sz w:val="24"/>
          <w:szCs w:val="24"/>
        </w:rPr>
      </w:pPr>
      <w:r w:rsidRPr="006E13E5">
        <w:rPr>
          <w:sz w:val="24"/>
          <w:szCs w:val="24"/>
        </w:rPr>
        <w:t xml:space="preserve"> Beköszöntött a tél. Minden állat az odújába bújt. Csak a harkály nem talált menedéket. </w:t>
      </w:r>
      <w:r w:rsidR="007A7138" w:rsidRPr="006E13E5">
        <w:rPr>
          <w:sz w:val="24"/>
          <w:szCs w:val="24"/>
        </w:rPr>
        <w:t>Nem volt még eledele sem. Mindenhova ment ennivalót kérni. De képzeljétek</w:t>
      </w:r>
      <w:r w:rsidR="00F87ABF">
        <w:rPr>
          <w:sz w:val="24"/>
          <w:szCs w:val="24"/>
        </w:rPr>
        <w:t>,</w:t>
      </w:r>
      <w:r w:rsidR="007A7138" w:rsidRPr="006E13E5">
        <w:rPr>
          <w:sz w:val="24"/>
          <w:szCs w:val="24"/>
        </w:rPr>
        <w:t xml:space="preserve"> sehol semmi! Nagyon elszomorodott, hiszen azok, akik eddig kérlelték, hogy menjen el és </w:t>
      </w:r>
      <w:r w:rsidR="00AB25B7" w:rsidRPr="006E13E5">
        <w:rPr>
          <w:sz w:val="24"/>
          <w:szCs w:val="24"/>
        </w:rPr>
        <w:t>énekeljen nekik</w:t>
      </w:r>
      <w:r w:rsidR="00F87ABF">
        <w:rPr>
          <w:sz w:val="24"/>
          <w:szCs w:val="24"/>
        </w:rPr>
        <w:t>,</w:t>
      </w:r>
      <w:r w:rsidR="00AB25B7" w:rsidRPr="006E13E5">
        <w:rPr>
          <w:sz w:val="24"/>
          <w:szCs w:val="24"/>
        </w:rPr>
        <w:t xml:space="preserve"> most mind vissza</w:t>
      </w:r>
      <w:r w:rsidR="007A7138" w:rsidRPr="006E13E5">
        <w:rPr>
          <w:sz w:val="24"/>
          <w:szCs w:val="24"/>
        </w:rPr>
        <w:t>utasított</w:t>
      </w:r>
      <w:r w:rsidR="00F87ABF">
        <w:rPr>
          <w:sz w:val="24"/>
          <w:szCs w:val="24"/>
        </w:rPr>
        <w:t>ák</w:t>
      </w:r>
      <w:r w:rsidR="007A7138" w:rsidRPr="006E13E5">
        <w:rPr>
          <w:sz w:val="24"/>
          <w:szCs w:val="24"/>
        </w:rPr>
        <w:t>.</w:t>
      </w:r>
      <w:r w:rsidR="00AB25B7" w:rsidRPr="006E13E5">
        <w:rPr>
          <w:sz w:val="24"/>
          <w:szCs w:val="24"/>
        </w:rPr>
        <w:t xml:space="preserve"> Amikor az erdő szélénél egy fészekhez</w:t>
      </w:r>
      <w:r w:rsidR="007A7138" w:rsidRPr="006E13E5">
        <w:rPr>
          <w:sz w:val="24"/>
          <w:szCs w:val="24"/>
        </w:rPr>
        <w:t xml:space="preserve"> </w:t>
      </w:r>
      <w:r w:rsidR="00AB25B7" w:rsidRPr="006E13E5">
        <w:rPr>
          <w:sz w:val="24"/>
          <w:szCs w:val="24"/>
        </w:rPr>
        <w:t>ért, nagyon elcsodálkozott. A pacsirta annyira kövér v</w:t>
      </w:r>
      <w:r w:rsidR="009570FD" w:rsidRPr="006E13E5">
        <w:rPr>
          <w:sz w:val="24"/>
          <w:szCs w:val="24"/>
        </w:rPr>
        <w:t xml:space="preserve">olt, mint egy dinnye. A harkály, </w:t>
      </w:r>
      <w:r w:rsidR="00AB25B7" w:rsidRPr="006E13E5">
        <w:rPr>
          <w:sz w:val="24"/>
          <w:szCs w:val="24"/>
        </w:rPr>
        <w:t>ahogy meglátta</w:t>
      </w:r>
      <w:r w:rsidR="00F87ABF">
        <w:rPr>
          <w:sz w:val="24"/>
          <w:szCs w:val="24"/>
        </w:rPr>
        <w:t>,</w:t>
      </w:r>
      <w:r w:rsidR="00AB25B7" w:rsidRPr="006E13E5">
        <w:rPr>
          <w:sz w:val="24"/>
          <w:szCs w:val="24"/>
        </w:rPr>
        <w:t xml:space="preserve"> egyszeribe minden bánata elszál</w:t>
      </w:r>
      <w:r w:rsidR="009570FD" w:rsidRPr="006E13E5">
        <w:rPr>
          <w:sz w:val="24"/>
          <w:szCs w:val="24"/>
        </w:rPr>
        <w:t>lt</w:t>
      </w:r>
      <w:r w:rsidR="00AB25B7" w:rsidRPr="006E13E5">
        <w:rPr>
          <w:sz w:val="24"/>
          <w:szCs w:val="24"/>
        </w:rPr>
        <w:t xml:space="preserve">. </w:t>
      </w:r>
      <w:r w:rsidR="009570FD" w:rsidRPr="006E13E5">
        <w:rPr>
          <w:sz w:val="24"/>
          <w:szCs w:val="24"/>
        </w:rPr>
        <w:t>Megkérdezte, hogy hol talált ennyi eleséget.</w:t>
      </w:r>
    </w:p>
    <w:p w:rsidR="009570FD" w:rsidRPr="006E13E5" w:rsidRDefault="009570FD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Titok! - válaszolta kis csiripelő hangján a pacsirta.</w:t>
      </w:r>
    </w:p>
    <w:p w:rsidR="009570FD" w:rsidRPr="006E13E5" w:rsidRDefault="009570FD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Bármimet oda adom, csak mutasd, meg hol van az ennivaló!</w:t>
      </w:r>
    </w:p>
    <w:p w:rsidR="009570FD" w:rsidRPr="006E13E5" w:rsidRDefault="009570FD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Hmm</w:t>
      </w:r>
      <w:proofErr w:type="gramStart"/>
      <w:r w:rsidRPr="006E13E5">
        <w:rPr>
          <w:sz w:val="24"/>
          <w:szCs w:val="24"/>
        </w:rPr>
        <w:t>…..</w:t>
      </w:r>
      <w:proofErr w:type="gramEnd"/>
      <w:r w:rsidRPr="006E13E5">
        <w:rPr>
          <w:sz w:val="24"/>
          <w:szCs w:val="24"/>
        </w:rPr>
        <w:t xml:space="preserve">  </w:t>
      </w:r>
      <w:r w:rsidR="009F0645" w:rsidRPr="006E13E5">
        <w:rPr>
          <w:sz w:val="24"/>
          <w:szCs w:val="24"/>
        </w:rPr>
        <w:t xml:space="preserve">Rendben. Akkor </w:t>
      </w:r>
      <w:r w:rsidRPr="006E13E5">
        <w:rPr>
          <w:sz w:val="24"/>
          <w:szCs w:val="24"/>
        </w:rPr>
        <w:t>add ide a hangodat!- válaszolta ravaszul.</w:t>
      </w:r>
    </w:p>
    <w:p w:rsidR="009570FD" w:rsidRPr="006E13E5" w:rsidRDefault="009570FD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A hangomat?- kérdezte me</w:t>
      </w:r>
      <w:r w:rsidR="00E672AB" w:rsidRPr="006E13E5">
        <w:rPr>
          <w:sz w:val="24"/>
          <w:szCs w:val="24"/>
        </w:rPr>
        <w:t>ghökkenten.</w:t>
      </w:r>
    </w:p>
    <w:p w:rsidR="00E672AB" w:rsidRPr="006E13E5" w:rsidRDefault="00E672AB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Igen, ami szebben szól bármelyik állat hangjánál!</w:t>
      </w:r>
    </w:p>
    <w:p w:rsidR="00E672AB" w:rsidRPr="006E13E5" w:rsidRDefault="00E672AB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Nem tehetem.</w:t>
      </w:r>
    </w:p>
    <w:p w:rsidR="00E672AB" w:rsidRPr="006E13E5" w:rsidRDefault="00E672AB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Hogyha éhen akarsz pusztulni</w:t>
      </w:r>
      <w:r w:rsidR="00F87ABF">
        <w:rPr>
          <w:sz w:val="24"/>
          <w:szCs w:val="24"/>
        </w:rPr>
        <w:t>, f</w:t>
      </w:r>
      <w:r w:rsidRPr="006E13E5">
        <w:rPr>
          <w:sz w:val="24"/>
          <w:szCs w:val="24"/>
        </w:rPr>
        <w:t>előlem!</w:t>
      </w:r>
    </w:p>
    <w:p w:rsidR="009F0645" w:rsidRPr="006E13E5" w:rsidRDefault="00E672AB" w:rsidP="00861B8A">
      <w:p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 xml:space="preserve">Nagy nehezen beleegyezett. A pacsirta lerepült a fáról </w:t>
      </w:r>
      <w:r w:rsidR="009F0645" w:rsidRPr="006E13E5">
        <w:rPr>
          <w:sz w:val="24"/>
          <w:szCs w:val="24"/>
        </w:rPr>
        <w:t>s, belesúgta a fakopáncs fülébe:</w:t>
      </w:r>
    </w:p>
    <w:p w:rsidR="009F0645" w:rsidRPr="006E13E5" w:rsidRDefault="009F0645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Szedd le a fáknak a kérgét!</w:t>
      </w:r>
    </w:p>
    <w:p w:rsidR="009F0645" w:rsidRPr="006E13E5" w:rsidRDefault="009F0645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A kérgét? De én nem tudom leszedni! Túl éles a csőröm!</w:t>
      </w:r>
    </w:p>
    <w:p w:rsidR="009F0645" w:rsidRPr="006E13E5" w:rsidRDefault="009F0645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Akkor kopácsolj! Próbáld ki!</w:t>
      </w:r>
    </w:p>
    <w:p w:rsidR="009F0645" w:rsidRPr="006E13E5" w:rsidRDefault="009F0645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Jó!</w:t>
      </w:r>
    </w:p>
    <w:p w:rsidR="006E13E5" w:rsidRDefault="006E13E5" w:rsidP="00861B8A">
      <w:pPr>
        <w:spacing w:line="360" w:lineRule="auto"/>
        <w:jc w:val="both"/>
        <w:rPr>
          <w:sz w:val="24"/>
          <w:szCs w:val="24"/>
        </w:rPr>
      </w:pPr>
      <w:r w:rsidRPr="006E13E5">
        <w:rPr>
          <w:sz w:val="24"/>
          <w:szCs w:val="24"/>
        </w:rPr>
        <w:t>Kipróbálta. S mi történt? Annyi féreg jött ki a fából, hogy a harkály örömében akkorát füttyentett, ho</w:t>
      </w:r>
      <w:r>
        <w:rPr>
          <w:sz w:val="24"/>
          <w:szCs w:val="24"/>
        </w:rPr>
        <w:t xml:space="preserve">gy még a mélyen szundító </w:t>
      </w:r>
      <w:r w:rsidRPr="006E13E5">
        <w:rPr>
          <w:sz w:val="24"/>
          <w:szCs w:val="24"/>
        </w:rPr>
        <w:t>medve is felébredt.</w:t>
      </w:r>
    </w:p>
    <w:p w:rsidR="006E13E5" w:rsidRDefault="006E13E5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Akkor ide adod a hangod</w:t>
      </w:r>
      <w:r w:rsidR="00984A49">
        <w:rPr>
          <w:sz w:val="24"/>
          <w:szCs w:val="24"/>
        </w:rPr>
        <w:t>?- kérdezte a pacsirta.</w:t>
      </w:r>
    </w:p>
    <w:p w:rsidR="00984A49" w:rsidRDefault="00984A49" w:rsidP="00861B8A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Örömmel!</w:t>
      </w:r>
    </w:p>
    <w:p w:rsidR="00984A49" w:rsidRPr="00984A49" w:rsidRDefault="00984A49" w:rsidP="00861B8A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Hát ezért kopácsol a fakopáncs.</w:t>
      </w:r>
    </w:p>
    <w:sectPr w:rsidR="00984A49" w:rsidRPr="00984A49" w:rsidSect="00FC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611"/>
    <w:multiLevelType w:val="hybridMultilevel"/>
    <w:tmpl w:val="59B03FD6"/>
    <w:lvl w:ilvl="0" w:tplc="BC941C3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6A509E3"/>
    <w:multiLevelType w:val="hybridMultilevel"/>
    <w:tmpl w:val="008E8BDE"/>
    <w:lvl w:ilvl="0" w:tplc="1B9A2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1417"/>
    <w:multiLevelType w:val="hybridMultilevel"/>
    <w:tmpl w:val="2B2471D2"/>
    <w:lvl w:ilvl="0" w:tplc="EC76F66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AF090D"/>
    <w:multiLevelType w:val="hybridMultilevel"/>
    <w:tmpl w:val="B8FAD4B8"/>
    <w:lvl w:ilvl="0" w:tplc="D25826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hyphenationZone w:val="425"/>
  <w:characterSpacingControl w:val="doNotCompress"/>
  <w:compat/>
  <w:rsids>
    <w:rsidRoot w:val="00DA10D3"/>
    <w:rsid w:val="0010711D"/>
    <w:rsid w:val="003813CC"/>
    <w:rsid w:val="00545F49"/>
    <w:rsid w:val="00581FA9"/>
    <w:rsid w:val="006409F6"/>
    <w:rsid w:val="00642F95"/>
    <w:rsid w:val="006C6D59"/>
    <w:rsid w:val="006E13E5"/>
    <w:rsid w:val="007A7138"/>
    <w:rsid w:val="007E6961"/>
    <w:rsid w:val="00861B8A"/>
    <w:rsid w:val="009570FD"/>
    <w:rsid w:val="00984A49"/>
    <w:rsid w:val="009F0645"/>
    <w:rsid w:val="00AB25B7"/>
    <w:rsid w:val="00AC7F7E"/>
    <w:rsid w:val="00DA10D3"/>
    <w:rsid w:val="00E672AB"/>
    <w:rsid w:val="00F44550"/>
    <w:rsid w:val="00F87ABF"/>
    <w:rsid w:val="00FB4383"/>
    <w:rsid w:val="00FC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27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1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C7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C7F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A1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A10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A1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AC7F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C7F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lcm">
    <w:name w:val="Subtitle"/>
    <w:basedOn w:val="Norml"/>
    <w:next w:val="Norml"/>
    <w:link w:val="AlcmChar"/>
    <w:uiPriority w:val="11"/>
    <w:qFormat/>
    <w:rsid w:val="00AC7F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C7F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7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TANÁRI</cp:lastModifiedBy>
  <cp:revision>3</cp:revision>
  <cp:lastPrinted>2012-12-06T07:34:00Z</cp:lastPrinted>
  <dcterms:created xsi:type="dcterms:W3CDTF">2012-12-06T07:34:00Z</dcterms:created>
  <dcterms:modified xsi:type="dcterms:W3CDTF">2013-03-21T09:13:00Z</dcterms:modified>
</cp:coreProperties>
</file>